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93" w:rsidRDefault="00A520E9">
      <w:pPr>
        <w:rPr>
          <w:rFonts w:ascii="Times New Roman" w:hAnsi="Times New Roman" w:cs="Times New Roman"/>
          <w:b/>
          <w:sz w:val="32"/>
        </w:rPr>
      </w:pPr>
      <w:r w:rsidRPr="00A520E9">
        <w:rPr>
          <w:rFonts w:ascii="Times New Roman" w:hAnsi="Times New Roman" w:cs="Times New Roman"/>
          <w:b/>
          <w:sz w:val="32"/>
        </w:rPr>
        <w:t xml:space="preserve">Краткое описание стартовой страницы </w:t>
      </w:r>
      <w:hyperlink r:id="rId6" w:history="1">
        <w:r w:rsidRPr="00D46A96">
          <w:rPr>
            <w:rStyle w:val="a3"/>
            <w:rFonts w:ascii="Times New Roman" w:hAnsi="Times New Roman" w:cs="Times New Roman"/>
            <w:b/>
            <w:sz w:val="32"/>
          </w:rPr>
          <w:t>http://cabinets.fss.ru/</w:t>
        </w:r>
      </w:hyperlink>
    </w:p>
    <w:p w:rsidR="0074504E" w:rsidRPr="0074504E" w:rsidRDefault="0074504E" w:rsidP="0074504E">
      <w:pPr>
        <w:pStyle w:val="1"/>
        <w:rPr>
          <w:rFonts w:ascii="Times New Roman" w:hAnsi="Times New Roman" w:cs="Times New Roman"/>
          <w:color w:val="auto"/>
        </w:rPr>
      </w:pPr>
      <w:r w:rsidRPr="0074504E">
        <w:rPr>
          <w:rFonts w:ascii="Times New Roman" w:hAnsi="Times New Roman" w:cs="Times New Roman"/>
          <w:color w:val="auto"/>
        </w:rPr>
        <w:t>Введение</w:t>
      </w:r>
    </w:p>
    <w:p w:rsidR="00A520E9" w:rsidRDefault="00A520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переходе в веб-браузере по адресу </w:t>
      </w:r>
      <w:hyperlink r:id="rId7" w:history="1">
        <w:r w:rsidRPr="00D46A96">
          <w:rPr>
            <w:rStyle w:val="a3"/>
            <w:rFonts w:ascii="Times New Roman" w:hAnsi="Times New Roman" w:cs="Times New Roman"/>
            <w:sz w:val="24"/>
          </w:rPr>
          <w:t>http://cabinets.fss.ru/</w:t>
        </w:r>
      </w:hyperlink>
      <w:r>
        <w:rPr>
          <w:rFonts w:ascii="Times New Roman" w:hAnsi="Times New Roman" w:cs="Times New Roman"/>
          <w:sz w:val="24"/>
        </w:rPr>
        <w:t xml:space="preserve"> вы попадаете на стартовую страницу. </w:t>
      </w:r>
    </w:p>
    <w:p w:rsidR="00A520E9" w:rsidRDefault="00A520E9" w:rsidP="008D34E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1CE225E" wp14:editId="3DAD8D0B">
            <wp:extent cx="4940365" cy="24480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365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E9" w:rsidRDefault="00A520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Стартовая страница состоит из нескольких областей. </w:t>
      </w:r>
    </w:p>
    <w:p w:rsidR="00F06004" w:rsidRDefault="00F0600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заголовке страницы вы можете увидеть ссылки для скачивания р</w:t>
      </w:r>
      <w:r w:rsidRPr="00F06004">
        <w:rPr>
          <w:rFonts w:ascii="Times New Roman" w:hAnsi="Times New Roman" w:cs="Times New Roman"/>
          <w:sz w:val="24"/>
        </w:rPr>
        <w:t>екомендаци</w:t>
      </w:r>
      <w:r>
        <w:rPr>
          <w:rFonts w:ascii="Times New Roman" w:hAnsi="Times New Roman" w:cs="Times New Roman"/>
          <w:sz w:val="24"/>
        </w:rPr>
        <w:t>й</w:t>
      </w:r>
      <w:r w:rsidRPr="00F06004">
        <w:rPr>
          <w:rFonts w:ascii="Times New Roman" w:hAnsi="Times New Roman" w:cs="Times New Roman"/>
          <w:sz w:val="24"/>
        </w:rPr>
        <w:t xml:space="preserve"> по проведению предварительного тестирования работы с ЭЛН</w:t>
      </w:r>
      <w:r>
        <w:rPr>
          <w:rFonts w:ascii="Times New Roman" w:hAnsi="Times New Roman" w:cs="Times New Roman"/>
          <w:sz w:val="24"/>
        </w:rPr>
        <w:t>, возможных сценариев тестирования, а также обучающих видеороликов.</w:t>
      </w:r>
    </w:p>
    <w:p w:rsidR="00F06004" w:rsidRDefault="00F06004" w:rsidP="00F0600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31F945" wp14:editId="78AD2429">
            <wp:extent cx="4932000" cy="736050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7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4E" w:rsidRPr="00CA3621" w:rsidRDefault="0074504E" w:rsidP="0074504E">
      <w:pPr>
        <w:pStyle w:val="1"/>
        <w:rPr>
          <w:rFonts w:ascii="Times New Roman" w:hAnsi="Times New Roman" w:cs="Times New Roman"/>
          <w:color w:val="auto"/>
        </w:rPr>
      </w:pPr>
      <w:r w:rsidRPr="0074504E">
        <w:rPr>
          <w:rFonts w:ascii="Times New Roman" w:hAnsi="Times New Roman" w:cs="Times New Roman"/>
          <w:color w:val="auto"/>
        </w:rPr>
        <w:t>Для гражданина – получателя услуг</w:t>
      </w:r>
    </w:p>
    <w:p w:rsidR="00CA3621" w:rsidRPr="00CA3621" w:rsidRDefault="00CA3621" w:rsidP="00CA3621">
      <w:pPr>
        <w:rPr>
          <w:rFonts w:ascii="Times New Roman" w:hAnsi="Times New Roman" w:cs="Times New Roman"/>
          <w:sz w:val="24"/>
        </w:rPr>
      </w:pPr>
      <w:r w:rsidRPr="00CA3621">
        <w:rPr>
          <w:rFonts w:ascii="Times New Roman" w:hAnsi="Times New Roman" w:cs="Times New Roman"/>
          <w:sz w:val="24"/>
        </w:rPr>
        <w:t>Вход в электронный кабинет получателя услуг осуществляется в области «Кабинет застрахованного»</w:t>
      </w:r>
      <w:r>
        <w:rPr>
          <w:rFonts w:ascii="Times New Roman" w:hAnsi="Times New Roman" w:cs="Times New Roman"/>
          <w:sz w:val="24"/>
        </w:rPr>
        <w:t>. Здесь же можно скачать инструкцию пользователя.</w:t>
      </w:r>
    </w:p>
    <w:p w:rsidR="00CA3621" w:rsidRPr="00CA3621" w:rsidRDefault="00CA3621" w:rsidP="00095574">
      <w:pPr>
        <w:jc w:val="center"/>
      </w:pPr>
      <w:r>
        <w:rPr>
          <w:noProof/>
          <w:lang w:eastAsia="ru-RU"/>
        </w:rPr>
        <w:drawing>
          <wp:inline distT="0" distB="0" distL="0" distR="0" wp14:anchorId="26C377E2" wp14:editId="75FFB226">
            <wp:extent cx="4680000" cy="1533591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4E" w:rsidRPr="00071723" w:rsidRDefault="00A7591E" w:rsidP="00A7591E">
      <w:pPr>
        <w:pStyle w:val="1"/>
        <w:rPr>
          <w:rFonts w:ascii="Times New Roman" w:hAnsi="Times New Roman" w:cs="Times New Roman"/>
          <w:color w:val="auto"/>
        </w:rPr>
      </w:pPr>
      <w:r w:rsidRPr="00A7591E">
        <w:rPr>
          <w:rFonts w:ascii="Times New Roman" w:hAnsi="Times New Roman" w:cs="Times New Roman"/>
          <w:color w:val="auto"/>
        </w:rPr>
        <w:t>Для медицинской организации</w:t>
      </w:r>
    </w:p>
    <w:p w:rsidR="00633049" w:rsidRPr="00633049" w:rsidRDefault="00633049" w:rsidP="00633049">
      <w:p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В разделе «Медицинская организация» вы можете найти: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lastRenderedPageBreak/>
        <w:t>Ссылку для скачивания ПО АРМ ЛПУ для 32 и 64 битных систем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Компоненты Oracle JDK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Сертификаты удостоверяющего центра ФСС РФ и уполномоченного лица ФСС РФ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Утилиту для миграции данных с предыдущей версии АРМ ЛПУ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Инструкцию пользователя для АРМ ЛПУ</w:t>
      </w:r>
    </w:p>
    <w:p w:rsidR="00633049" w:rsidRPr="00633049" w:rsidRDefault="00633049" w:rsidP="0063304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>Инструкцию по миграции данных с предыдущей версии АРМ ЛПУ</w:t>
      </w:r>
    </w:p>
    <w:p w:rsidR="00633049" w:rsidRPr="00633049" w:rsidRDefault="00633049" w:rsidP="00633049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ADCDDE7" wp14:editId="3F379493">
            <wp:extent cx="2623127" cy="2123236"/>
            <wp:effectExtent l="19050" t="19050" r="25400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312" cy="21233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33049" w:rsidRDefault="00633049" w:rsidP="00633049">
      <w:pPr>
        <w:rPr>
          <w:rFonts w:ascii="Times New Roman" w:hAnsi="Times New Roman" w:cs="Times New Roman"/>
          <w:sz w:val="24"/>
        </w:rPr>
      </w:pPr>
      <w:r w:rsidRPr="00633049">
        <w:rPr>
          <w:rFonts w:ascii="Times New Roman" w:hAnsi="Times New Roman" w:cs="Times New Roman"/>
          <w:sz w:val="24"/>
        </w:rPr>
        <w:t xml:space="preserve">Информация для компаний, являющихся разработчиками ПО для </w:t>
      </w:r>
      <w:r>
        <w:rPr>
          <w:rFonts w:ascii="Times New Roman" w:hAnsi="Times New Roman" w:cs="Times New Roman"/>
          <w:sz w:val="24"/>
        </w:rPr>
        <w:t>медицинских организаций</w:t>
      </w:r>
      <w:r w:rsidRPr="00633049">
        <w:rPr>
          <w:rFonts w:ascii="Times New Roman" w:hAnsi="Times New Roman" w:cs="Times New Roman"/>
          <w:sz w:val="24"/>
        </w:rPr>
        <w:t xml:space="preserve">, содержится в разделе «Для доработки программного обеспечения других </w:t>
      </w:r>
      <w:proofErr w:type="spellStart"/>
      <w:r w:rsidRPr="00633049">
        <w:rPr>
          <w:rFonts w:ascii="Times New Roman" w:hAnsi="Times New Roman" w:cs="Times New Roman"/>
          <w:sz w:val="24"/>
        </w:rPr>
        <w:t>вендоров</w:t>
      </w:r>
      <w:proofErr w:type="spellEnd"/>
      <w:r w:rsidRPr="00633049">
        <w:rPr>
          <w:rFonts w:ascii="Times New Roman" w:hAnsi="Times New Roman" w:cs="Times New Roman"/>
          <w:sz w:val="24"/>
        </w:rPr>
        <w:t xml:space="preserve"> – Сервисы для мед</w:t>
      </w:r>
      <w:proofErr w:type="gramStart"/>
      <w:r w:rsidRPr="00633049">
        <w:rPr>
          <w:rFonts w:ascii="Times New Roman" w:hAnsi="Times New Roman" w:cs="Times New Roman"/>
          <w:sz w:val="24"/>
        </w:rPr>
        <w:t>.</w:t>
      </w:r>
      <w:proofErr w:type="gramEnd"/>
      <w:r w:rsidRPr="00633049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33049">
        <w:rPr>
          <w:rFonts w:ascii="Times New Roman" w:hAnsi="Times New Roman" w:cs="Times New Roman"/>
          <w:sz w:val="24"/>
        </w:rPr>
        <w:t>о</w:t>
      </w:r>
      <w:proofErr w:type="gramEnd"/>
      <w:r w:rsidRPr="00633049">
        <w:rPr>
          <w:rFonts w:ascii="Times New Roman" w:hAnsi="Times New Roman" w:cs="Times New Roman"/>
          <w:sz w:val="24"/>
        </w:rPr>
        <w:t xml:space="preserve">рганизации». Здесь вы можете найти сведения, необходимые для доработки ПО прочих </w:t>
      </w:r>
      <w:proofErr w:type="spellStart"/>
      <w:r w:rsidRPr="00633049">
        <w:rPr>
          <w:rFonts w:ascii="Times New Roman" w:hAnsi="Times New Roman" w:cs="Times New Roman"/>
          <w:sz w:val="24"/>
        </w:rPr>
        <w:t>вендоров</w:t>
      </w:r>
      <w:proofErr w:type="spellEnd"/>
      <w:r w:rsidRPr="00633049">
        <w:rPr>
          <w:rFonts w:ascii="Times New Roman" w:hAnsi="Times New Roman" w:cs="Times New Roman"/>
          <w:sz w:val="24"/>
        </w:rPr>
        <w:t xml:space="preserve"> для участия в обмене данными о факте и параметрах временной нетрудоспособности гражданина. Раздел содержит  ссылки на сервис </w:t>
      </w:r>
      <w:r>
        <w:rPr>
          <w:rFonts w:ascii="Times New Roman" w:hAnsi="Times New Roman" w:cs="Times New Roman"/>
          <w:sz w:val="24"/>
        </w:rPr>
        <w:t>МО</w:t>
      </w:r>
      <w:r w:rsidRPr="00633049">
        <w:rPr>
          <w:rFonts w:ascii="Times New Roman" w:hAnsi="Times New Roman" w:cs="Times New Roman"/>
          <w:sz w:val="24"/>
        </w:rPr>
        <w:t xml:space="preserve"> с подписанием и шифрованием данных, а также документ с описанием спецификации.</w:t>
      </w:r>
    </w:p>
    <w:p w:rsidR="00633049" w:rsidRDefault="00633049" w:rsidP="00633049">
      <w:pPr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5C2BC4F" wp14:editId="6ABECFF4">
            <wp:extent cx="4680000" cy="112882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1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подключения к сервисам ФСС для передачи данных о </w:t>
      </w:r>
      <w:r>
        <w:rPr>
          <w:rFonts w:ascii="Times New Roman" w:hAnsi="Times New Roman" w:cs="Times New Roman"/>
          <w:sz w:val="24"/>
        </w:rPr>
        <w:t>факте и параметрах временной нетрудоспособности</w:t>
      </w:r>
      <w:r>
        <w:rPr>
          <w:rFonts w:ascii="Times New Roman" w:hAnsi="Times New Roman" w:cs="Times New Roman"/>
          <w:sz w:val="24"/>
        </w:rPr>
        <w:t xml:space="preserve"> следует использовать следующие настройки:</w:t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Тестовый сервис – </w:t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hyperlink r:id="rId13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https://docs-test.fss.ru/WSLnCrypto/FileOperationsLnPort?WSDL</w:t>
        </w:r>
      </w:hyperlink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Продуктивный сервис – </w:t>
      </w:r>
    </w:p>
    <w:p w:rsidR="00071723" w:rsidRPr="00071723" w:rsidRDefault="00071723" w:rsidP="00071723">
      <w:pPr>
        <w:rPr>
          <w:rFonts w:ascii="Times New Roman" w:hAnsi="Times New Roman" w:cs="Times New Roman"/>
          <w:sz w:val="24"/>
        </w:rPr>
      </w:pPr>
      <w:hyperlink r:id="rId14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https://docs.fss.ru/WSLnCrypto/FileOperationsLnPort?WSDL</w:t>
        </w:r>
      </w:hyperlink>
      <w:bookmarkStart w:id="0" w:name="_GoBack"/>
      <w:bookmarkEnd w:id="0"/>
    </w:p>
    <w:p w:rsidR="00A7591E" w:rsidRDefault="00A7591E" w:rsidP="00A7591E">
      <w:pPr>
        <w:pStyle w:val="1"/>
        <w:rPr>
          <w:rFonts w:ascii="Times New Roman" w:hAnsi="Times New Roman" w:cs="Times New Roman"/>
          <w:color w:val="auto"/>
        </w:rPr>
      </w:pPr>
      <w:r w:rsidRPr="00A7591E">
        <w:rPr>
          <w:rFonts w:ascii="Times New Roman" w:hAnsi="Times New Roman" w:cs="Times New Roman"/>
          <w:color w:val="auto"/>
        </w:rPr>
        <w:t>Для учреждения МСЭ</w:t>
      </w:r>
    </w:p>
    <w:p w:rsidR="00633049" w:rsidRDefault="00633049" w:rsidP="00633049">
      <w:pPr>
        <w:rPr>
          <w:rFonts w:ascii="Times New Roman" w:hAnsi="Times New Roman" w:cs="Times New Roman"/>
          <w:sz w:val="24"/>
        </w:rPr>
      </w:pPr>
      <w:r w:rsidRPr="00CA3621">
        <w:rPr>
          <w:rFonts w:ascii="Times New Roman" w:hAnsi="Times New Roman" w:cs="Times New Roman"/>
          <w:sz w:val="24"/>
        </w:rPr>
        <w:t xml:space="preserve">Вход в электронный кабинет </w:t>
      </w:r>
      <w:r>
        <w:rPr>
          <w:rFonts w:ascii="Times New Roman" w:hAnsi="Times New Roman" w:cs="Times New Roman"/>
          <w:sz w:val="24"/>
        </w:rPr>
        <w:t xml:space="preserve">учреждения </w:t>
      </w:r>
      <w:proofErr w:type="gramStart"/>
      <w:r>
        <w:rPr>
          <w:rFonts w:ascii="Times New Roman" w:hAnsi="Times New Roman" w:cs="Times New Roman"/>
          <w:sz w:val="24"/>
        </w:rPr>
        <w:t>медико-социальной</w:t>
      </w:r>
      <w:proofErr w:type="gramEnd"/>
      <w:r>
        <w:rPr>
          <w:rFonts w:ascii="Times New Roman" w:hAnsi="Times New Roman" w:cs="Times New Roman"/>
          <w:sz w:val="24"/>
        </w:rPr>
        <w:t xml:space="preserve"> экспертизы осуществляется в области «Кабинет МСЭ». Здесь же можно скачать инструкцию пользователя по работе с кабинетом,</w:t>
      </w:r>
      <w:r w:rsidRPr="006330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 также инструкцию по настройке электронной подписи.</w:t>
      </w:r>
    </w:p>
    <w:p w:rsidR="00071723" w:rsidRDefault="00071723" w:rsidP="006330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получения логина и пароля для входа в электронный кабинет МСЭ, учреждению необходимо обратиться в Фонд социального страхования РФ.</w:t>
      </w:r>
    </w:p>
    <w:p w:rsidR="00633049" w:rsidRDefault="00633049" w:rsidP="00812062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4D9CC17" wp14:editId="027746EE">
            <wp:extent cx="4680000" cy="1533591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3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49" w:rsidRDefault="00812062" w:rsidP="006330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Информация д</w:t>
      </w:r>
      <w:r w:rsidRPr="00095574">
        <w:rPr>
          <w:rFonts w:ascii="Times New Roman" w:hAnsi="Times New Roman" w:cs="Times New Roman"/>
          <w:sz w:val="24"/>
        </w:rPr>
        <w:t xml:space="preserve">ля </w:t>
      </w:r>
      <w:r>
        <w:rPr>
          <w:rFonts w:ascii="Times New Roman" w:hAnsi="Times New Roman" w:cs="Times New Roman"/>
          <w:sz w:val="24"/>
        </w:rPr>
        <w:t xml:space="preserve">компаний, являющихся разработчиками </w:t>
      </w:r>
      <w:proofErr w:type="gramStart"/>
      <w:r>
        <w:rPr>
          <w:rFonts w:ascii="Times New Roman" w:hAnsi="Times New Roman" w:cs="Times New Roman"/>
          <w:sz w:val="24"/>
        </w:rPr>
        <w:t>ПО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для</w:t>
      </w:r>
      <w:proofErr w:type="gramEnd"/>
      <w:r>
        <w:rPr>
          <w:rFonts w:ascii="Times New Roman" w:hAnsi="Times New Roman" w:cs="Times New Roman"/>
          <w:sz w:val="24"/>
        </w:rPr>
        <w:t xml:space="preserve"> учреждений МСЭ, содержится в разделе «Д</w:t>
      </w:r>
      <w:r w:rsidRPr="00095574">
        <w:rPr>
          <w:rFonts w:ascii="Times New Roman" w:hAnsi="Times New Roman" w:cs="Times New Roman"/>
          <w:sz w:val="24"/>
        </w:rPr>
        <w:t xml:space="preserve">ля доработки программного обеспечения других </w:t>
      </w:r>
      <w:proofErr w:type="spellStart"/>
      <w:r w:rsidRPr="00095574">
        <w:rPr>
          <w:rFonts w:ascii="Times New Roman" w:hAnsi="Times New Roman" w:cs="Times New Roman"/>
          <w:sz w:val="24"/>
        </w:rPr>
        <w:t>вендоров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r w:rsidRPr="00812062">
        <w:rPr>
          <w:rFonts w:ascii="Times New Roman" w:hAnsi="Times New Roman" w:cs="Times New Roman"/>
          <w:sz w:val="24"/>
        </w:rPr>
        <w:t>Сервисы для МСЭ</w:t>
      </w:r>
      <w:r>
        <w:rPr>
          <w:rFonts w:ascii="Times New Roman" w:hAnsi="Times New Roman" w:cs="Times New Roman"/>
          <w:sz w:val="24"/>
        </w:rPr>
        <w:t xml:space="preserve">». Здесь вы можете найти </w:t>
      </w:r>
      <w:r w:rsidRPr="00633049">
        <w:rPr>
          <w:rFonts w:ascii="Times New Roman" w:hAnsi="Times New Roman" w:cs="Times New Roman"/>
          <w:sz w:val="24"/>
        </w:rPr>
        <w:t xml:space="preserve">сведения, необходимые для доработки ПО прочих </w:t>
      </w:r>
      <w:proofErr w:type="spellStart"/>
      <w:r w:rsidRPr="00633049">
        <w:rPr>
          <w:rFonts w:ascii="Times New Roman" w:hAnsi="Times New Roman" w:cs="Times New Roman"/>
          <w:sz w:val="24"/>
        </w:rPr>
        <w:t>вендоров</w:t>
      </w:r>
      <w:proofErr w:type="spellEnd"/>
      <w:r w:rsidRPr="00633049">
        <w:rPr>
          <w:rFonts w:ascii="Times New Roman" w:hAnsi="Times New Roman" w:cs="Times New Roman"/>
          <w:sz w:val="24"/>
        </w:rPr>
        <w:t xml:space="preserve"> для участия в обмене данными о факте и параметрах временной нетрудоспособности гражданина.</w:t>
      </w:r>
      <w:r>
        <w:rPr>
          <w:rFonts w:ascii="Times New Roman" w:hAnsi="Times New Roman" w:cs="Times New Roman"/>
          <w:sz w:val="24"/>
        </w:rPr>
        <w:t xml:space="preserve"> Раздел содержит  ссылки на с</w:t>
      </w:r>
      <w:r w:rsidRPr="00E161E4">
        <w:rPr>
          <w:rFonts w:ascii="Times New Roman" w:hAnsi="Times New Roman" w:cs="Times New Roman"/>
          <w:sz w:val="24"/>
        </w:rPr>
        <w:t xml:space="preserve">ервис </w:t>
      </w:r>
      <w:r>
        <w:rPr>
          <w:rFonts w:ascii="Times New Roman" w:hAnsi="Times New Roman" w:cs="Times New Roman"/>
          <w:sz w:val="24"/>
        </w:rPr>
        <w:t>МСЭ</w:t>
      </w:r>
      <w:r w:rsidRPr="00E161E4">
        <w:rPr>
          <w:rFonts w:ascii="Times New Roman" w:hAnsi="Times New Roman" w:cs="Times New Roman"/>
          <w:sz w:val="24"/>
        </w:rPr>
        <w:t xml:space="preserve"> с подписанием и шифрованием данных</w:t>
      </w:r>
      <w:r>
        <w:rPr>
          <w:rFonts w:ascii="Times New Roman" w:hAnsi="Times New Roman" w:cs="Times New Roman"/>
          <w:sz w:val="24"/>
        </w:rPr>
        <w:t>, а также документ с описанием спецификации.</w:t>
      </w:r>
    </w:p>
    <w:p w:rsidR="00812062" w:rsidRDefault="00812062" w:rsidP="00812062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49269D" wp14:editId="11D77D07">
            <wp:extent cx="4680000" cy="882492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8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AB" w:rsidRDefault="00BD34AB" w:rsidP="00BD34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подключения к сервисам ФСС для передачи данных о факте и параметрах временной нетрудоспособности следует использовать следующие настройки:</w:t>
      </w:r>
    </w:p>
    <w:p w:rsidR="00BD34AB" w:rsidRDefault="00BD34AB" w:rsidP="00BD34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Тестовый сервис – </w:t>
      </w:r>
    </w:p>
    <w:p w:rsidR="00BD34AB" w:rsidRDefault="00BD34AB" w:rsidP="00BD34AB">
      <w:pPr>
        <w:rPr>
          <w:rFonts w:ascii="Times New Roman" w:hAnsi="Times New Roman" w:cs="Times New Roman"/>
          <w:sz w:val="24"/>
        </w:rPr>
      </w:pPr>
      <w:hyperlink r:id="rId17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https://docs-test.fss.ru/WSLnCrypto/FileOperationsLnPort?WSDL</w:t>
        </w:r>
      </w:hyperlink>
    </w:p>
    <w:p w:rsidR="00BD34AB" w:rsidRDefault="00BD34AB" w:rsidP="00BD34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Продуктивный сервис – </w:t>
      </w:r>
    </w:p>
    <w:p w:rsidR="00BD34AB" w:rsidRPr="00812062" w:rsidRDefault="00BD34AB" w:rsidP="00BD34AB">
      <w:pPr>
        <w:rPr>
          <w:rFonts w:ascii="Times New Roman" w:hAnsi="Times New Roman" w:cs="Times New Roman"/>
          <w:sz w:val="24"/>
        </w:rPr>
      </w:pPr>
      <w:hyperlink r:id="rId18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https://docs.fss.ru/WSLnCrypto/FileOperationsLnPort?WSDL</w:t>
        </w:r>
      </w:hyperlink>
    </w:p>
    <w:p w:rsidR="00A7591E" w:rsidRDefault="00A7591E" w:rsidP="00A7591E">
      <w:pPr>
        <w:pStyle w:val="1"/>
        <w:rPr>
          <w:rFonts w:ascii="Times New Roman" w:hAnsi="Times New Roman" w:cs="Times New Roman"/>
          <w:color w:val="auto"/>
        </w:rPr>
      </w:pPr>
      <w:r w:rsidRPr="00A7591E">
        <w:rPr>
          <w:rFonts w:ascii="Times New Roman" w:hAnsi="Times New Roman" w:cs="Times New Roman"/>
          <w:color w:val="auto"/>
        </w:rPr>
        <w:t>Для страхователя</w:t>
      </w:r>
    </w:p>
    <w:p w:rsidR="00CA3621" w:rsidRDefault="00CA3621" w:rsidP="00CA3621">
      <w:pPr>
        <w:rPr>
          <w:rFonts w:ascii="Times New Roman" w:hAnsi="Times New Roman" w:cs="Times New Roman"/>
          <w:sz w:val="24"/>
        </w:rPr>
      </w:pPr>
      <w:r w:rsidRPr="00CA3621">
        <w:rPr>
          <w:rFonts w:ascii="Times New Roman" w:hAnsi="Times New Roman" w:cs="Times New Roman"/>
          <w:sz w:val="24"/>
        </w:rPr>
        <w:t>Вход в электронный кабинет страхователя</w:t>
      </w:r>
      <w:r>
        <w:rPr>
          <w:rFonts w:ascii="Times New Roman" w:hAnsi="Times New Roman" w:cs="Times New Roman"/>
          <w:sz w:val="24"/>
        </w:rPr>
        <w:t xml:space="preserve"> осуществляется в области «Кабинет страхователя». Здесь же можно скачать инструкцию пользователя по работе с кабинетом, а также инструкцию по настройке электронной подписи.</w:t>
      </w:r>
    </w:p>
    <w:p w:rsidR="00CA3621" w:rsidRPr="00CA3621" w:rsidRDefault="00095574" w:rsidP="0009557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58418D9" wp14:editId="204DC0FC">
            <wp:extent cx="4680000" cy="153359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74" w:rsidRDefault="00095574">
      <w:pPr>
        <w:rPr>
          <w:rFonts w:ascii="Times New Roman" w:hAnsi="Times New Roman" w:cs="Times New Roman"/>
          <w:sz w:val="24"/>
        </w:rPr>
      </w:pPr>
      <w:r w:rsidRPr="00095574">
        <w:rPr>
          <w:rFonts w:ascii="Times New Roman" w:hAnsi="Times New Roman" w:cs="Times New Roman"/>
          <w:sz w:val="24"/>
        </w:rPr>
        <w:lastRenderedPageBreak/>
        <w:t>Скачать</w:t>
      </w:r>
      <w:r>
        <w:rPr>
          <w:rFonts w:ascii="Times New Roman" w:hAnsi="Times New Roman" w:cs="Times New Roman"/>
          <w:sz w:val="24"/>
        </w:rPr>
        <w:t xml:space="preserve"> ПО АРМ Подготовки расчетов для ФСС можно в </w:t>
      </w:r>
      <w:r w:rsidR="00633049">
        <w:rPr>
          <w:rFonts w:ascii="Times New Roman" w:hAnsi="Times New Roman" w:cs="Times New Roman"/>
          <w:sz w:val="24"/>
        </w:rPr>
        <w:t>разделе</w:t>
      </w:r>
      <w:r>
        <w:rPr>
          <w:rFonts w:ascii="Times New Roman" w:hAnsi="Times New Roman" w:cs="Times New Roman"/>
          <w:sz w:val="24"/>
        </w:rPr>
        <w:t xml:space="preserve"> «Страхователь», также здесь можно скачать инструкцию пользователя </w:t>
      </w:r>
      <w:proofErr w:type="gramStart"/>
      <w:r>
        <w:rPr>
          <w:rFonts w:ascii="Times New Roman" w:hAnsi="Times New Roman" w:cs="Times New Roman"/>
          <w:sz w:val="24"/>
        </w:rPr>
        <w:t>для</w:t>
      </w:r>
      <w:proofErr w:type="gramEnd"/>
      <w:r>
        <w:rPr>
          <w:rFonts w:ascii="Times New Roman" w:hAnsi="Times New Roman" w:cs="Times New Roman"/>
          <w:sz w:val="24"/>
        </w:rPr>
        <w:t xml:space="preserve"> данного ПО.</w:t>
      </w:r>
    </w:p>
    <w:p w:rsidR="00095574" w:rsidRPr="00095574" w:rsidRDefault="00095574" w:rsidP="00095574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FFD6A4" wp14:editId="00DA3B75">
            <wp:extent cx="4320000" cy="1498775"/>
            <wp:effectExtent l="19050" t="19050" r="2349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987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95574" w:rsidRDefault="0009557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Информация д</w:t>
      </w:r>
      <w:r w:rsidRPr="00095574">
        <w:rPr>
          <w:rFonts w:ascii="Times New Roman" w:hAnsi="Times New Roman" w:cs="Times New Roman"/>
          <w:sz w:val="24"/>
        </w:rPr>
        <w:t xml:space="preserve">ля </w:t>
      </w:r>
      <w:r>
        <w:rPr>
          <w:rFonts w:ascii="Times New Roman" w:hAnsi="Times New Roman" w:cs="Times New Roman"/>
          <w:sz w:val="24"/>
        </w:rPr>
        <w:t xml:space="preserve">компаний, являющихся разработчиками </w:t>
      </w:r>
      <w:proofErr w:type="gramStart"/>
      <w:r>
        <w:rPr>
          <w:rFonts w:ascii="Times New Roman" w:hAnsi="Times New Roman" w:cs="Times New Roman"/>
          <w:sz w:val="24"/>
        </w:rPr>
        <w:t>ПО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для</w:t>
      </w:r>
      <w:proofErr w:type="gramEnd"/>
      <w:r>
        <w:rPr>
          <w:rFonts w:ascii="Times New Roman" w:hAnsi="Times New Roman" w:cs="Times New Roman"/>
          <w:sz w:val="24"/>
        </w:rPr>
        <w:t xml:space="preserve"> страхователей, содержится в </w:t>
      </w:r>
      <w:r w:rsidR="00633049">
        <w:rPr>
          <w:rFonts w:ascii="Times New Roman" w:hAnsi="Times New Roman" w:cs="Times New Roman"/>
          <w:sz w:val="24"/>
        </w:rPr>
        <w:t>разделе</w:t>
      </w:r>
      <w:r>
        <w:rPr>
          <w:rFonts w:ascii="Times New Roman" w:hAnsi="Times New Roman" w:cs="Times New Roman"/>
          <w:sz w:val="24"/>
        </w:rPr>
        <w:t xml:space="preserve"> «Д</w:t>
      </w:r>
      <w:r w:rsidRPr="00095574">
        <w:rPr>
          <w:rFonts w:ascii="Times New Roman" w:hAnsi="Times New Roman" w:cs="Times New Roman"/>
          <w:sz w:val="24"/>
        </w:rPr>
        <w:t xml:space="preserve">ля доработки программного обеспечения других </w:t>
      </w:r>
      <w:proofErr w:type="spellStart"/>
      <w:r w:rsidRPr="00095574">
        <w:rPr>
          <w:rFonts w:ascii="Times New Roman" w:hAnsi="Times New Roman" w:cs="Times New Roman"/>
          <w:sz w:val="24"/>
        </w:rPr>
        <w:t>вендоров</w:t>
      </w:r>
      <w:proofErr w:type="spellEnd"/>
      <w:r>
        <w:rPr>
          <w:rFonts w:ascii="Times New Roman" w:hAnsi="Times New Roman" w:cs="Times New Roman"/>
          <w:sz w:val="24"/>
        </w:rPr>
        <w:t xml:space="preserve"> – Сервисы для страхователя». </w:t>
      </w:r>
      <w:r w:rsidR="00633049">
        <w:rPr>
          <w:rFonts w:ascii="Times New Roman" w:hAnsi="Times New Roman" w:cs="Times New Roman"/>
          <w:sz w:val="24"/>
        </w:rPr>
        <w:t xml:space="preserve">Здесь вы можете найти </w:t>
      </w:r>
      <w:r w:rsidR="00633049" w:rsidRPr="00633049">
        <w:rPr>
          <w:rFonts w:ascii="Times New Roman" w:hAnsi="Times New Roman" w:cs="Times New Roman"/>
          <w:sz w:val="24"/>
        </w:rPr>
        <w:t xml:space="preserve">сведения, необходимые для доработки ПО прочих </w:t>
      </w:r>
      <w:proofErr w:type="spellStart"/>
      <w:r w:rsidR="00633049" w:rsidRPr="00633049">
        <w:rPr>
          <w:rFonts w:ascii="Times New Roman" w:hAnsi="Times New Roman" w:cs="Times New Roman"/>
          <w:sz w:val="24"/>
        </w:rPr>
        <w:t>вендоров</w:t>
      </w:r>
      <w:proofErr w:type="spellEnd"/>
      <w:r w:rsidR="00633049" w:rsidRPr="00633049">
        <w:rPr>
          <w:rFonts w:ascii="Times New Roman" w:hAnsi="Times New Roman" w:cs="Times New Roman"/>
          <w:sz w:val="24"/>
        </w:rPr>
        <w:t xml:space="preserve"> для участия в обмене данными о факте и параметрах временной нетрудоспособности гражданина.</w:t>
      </w:r>
      <w:r w:rsidR="00633049">
        <w:rPr>
          <w:rFonts w:ascii="Times New Roman" w:hAnsi="Times New Roman" w:cs="Times New Roman"/>
          <w:sz w:val="24"/>
        </w:rPr>
        <w:t xml:space="preserve"> Раздел содержит  ссылки на с</w:t>
      </w:r>
      <w:r w:rsidR="00633049" w:rsidRPr="00E161E4">
        <w:rPr>
          <w:rFonts w:ascii="Times New Roman" w:hAnsi="Times New Roman" w:cs="Times New Roman"/>
          <w:sz w:val="24"/>
        </w:rPr>
        <w:t xml:space="preserve">ервис </w:t>
      </w:r>
      <w:r w:rsidR="00633049">
        <w:rPr>
          <w:rFonts w:ascii="Times New Roman" w:hAnsi="Times New Roman" w:cs="Times New Roman"/>
          <w:sz w:val="24"/>
        </w:rPr>
        <w:t>страхователя</w:t>
      </w:r>
      <w:r w:rsidR="00633049" w:rsidRPr="00E161E4">
        <w:rPr>
          <w:rFonts w:ascii="Times New Roman" w:hAnsi="Times New Roman" w:cs="Times New Roman"/>
          <w:sz w:val="24"/>
        </w:rPr>
        <w:t xml:space="preserve"> с подписанием и шифрованием данных</w:t>
      </w:r>
      <w:r w:rsidR="00633049">
        <w:rPr>
          <w:rFonts w:ascii="Times New Roman" w:hAnsi="Times New Roman" w:cs="Times New Roman"/>
          <w:sz w:val="24"/>
        </w:rPr>
        <w:t>, а также документ с описанием спецификации.</w:t>
      </w:r>
    </w:p>
    <w:p w:rsidR="008D34E7" w:rsidRDefault="00095574" w:rsidP="00812062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C77DA3" wp14:editId="052BBA19">
            <wp:extent cx="4658601" cy="9236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7824" cy="93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подключения к сервисам ФСС для передачи данных о факте и параметрах временной нетрудоспособности следует использовать следующие настройки:</w:t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Тестовый сервис – </w:t>
      </w:r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hyperlink r:id="rId22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https://docs-test.fss.ru/WSLnCrypto/FileOperationsLnPort?WSDL</w:t>
        </w:r>
      </w:hyperlink>
    </w:p>
    <w:p w:rsidR="00071723" w:rsidRDefault="00071723" w:rsidP="0007172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Продуктивный сервис – </w:t>
      </w:r>
    </w:p>
    <w:p w:rsidR="00071723" w:rsidRPr="008D34E7" w:rsidRDefault="00071723" w:rsidP="00071723">
      <w:pPr>
        <w:rPr>
          <w:rFonts w:ascii="Times New Roman" w:hAnsi="Times New Roman" w:cs="Times New Roman"/>
          <w:sz w:val="24"/>
        </w:rPr>
      </w:pPr>
      <w:hyperlink r:id="rId23" w:history="1">
        <w:r w:rsidRPr="0050173A">
          <w:rPr>
            <w:rStyle w:val="a3"/>
            <w:rFonts w:ascii="Times New Roman" w:hAnsi="Times New Roman" w:cs="Times New Roman"/>
            <w:sz w:val="24"/>
          </w:rPr>
          <w:t>https://docs.fss.ru/WSLnCrypto/FileOperationsLnPort?WSDL</w:t>
        </w:r>
      </w:hyperlink>
    </w:p>
    <w:sectPr w:rsidR="00071723" w:rsidRPr="008D34E7" w:rsidSect="00F0600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91297"/>
    <w:multiLevelType w:val="hybridMultilevel"/>
    <w:tmpl w:val="DEB0A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F10C3"/>
    <w:multiLevelType w:val="hybridMultilevel"/>
    <w:tmpl w:val="9C1EC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3B"/>
    <w:rsid w:val="00071723"/>
    <w:rsid w:val="00095574"/>
    <w:rsid w:val="00110F3B"/>
    <w:rsid w:val="00633049"/>
    <w:rsid w:val="0074504E"/>
    <w:rsid w:val="00812062"/>
    <w:rsid w:val="008D34E7"/>
    <w:rsid w:val="00A520E9"/>
    <w:rsid w:val="00A7591E"/>
    <w:rsid w:val="00BD34AB"/>
    <w:rsid w:val="00CA3621"/>
    <w:rsid w:val="00E161E4"/>
    <w:rsid w:val="00E20E93"/>
    <w:rsid w:val="00F0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50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0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0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34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50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50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0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0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34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50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2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-test.fss.ru/WSLnCrypto/FileOperationsLnPort?WSDL" TargetMode="External"/><Relationship Id="rId18" Type="http://schemas.openxmlformats.org/officeDocument/2006/relationships/hyperlink" Target="https://docs.fss.ru/WSLnCrypto/FileOperationsLnPort?WSD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cabinets.fss.ru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ocs-test.fss.ru/WSLnCrypto/FileOperationsLnPort?WSD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cabinets.fss.ru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docs.fss.ru/WSLnCrypto/FileOperationsLnPort?WSD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fss.ru/WSLnCrypto/FileOperationsLnPort?WSDL" TargetMode="External"/><Relationship Id="rId22" Type="http://schemas.openxmlformats.org/officeDocument/2006/relationships/hyperlink" Target="https://docs-test.fss.ru/WSLnCrypto/FileOperationsLnPort?WS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Филимонов Константин Юрьевич</dc:creator>
  <cp:keywords/>
  <dc:description/>
  <cp:lastModifiedBy>Филимонов Константин Юрьевич</cp:lastModifiedBy>
  <cp:revision>13</cp:revision>
  <dcterms:created xsi:type="dcterms:W3CDTF">2016-07-22T07:14:00Z</dcterms:created>
  <dcterms:modified xsi:type="dcterms:W3CDTF">2016-07-25T12:51:00Z</dcterms:modified>
</cp:coreProperties>
</file>